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58A" w:rsidRDefault="005B615E" w:rsidP="005B61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15E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 «История»</w:t>
      </w:r>
      <w:r>
        <w:rPr>
          <w:rFonts w:ascii="Times New Roman" w:hAnsi="Times New Roman" w:cs="Times New Roman"/>
          <w:b/>
          <w:sz w:val="28"/>
          <w:szCs w:val="28"/>
        </w:rPr>
        <w:t xml:space="preserve"> (углублённый уровень)</w:t>
      </w:r>
      <w:r w:rsidRPr="005B615E"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рабочей программы воспитания.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историю, формирование личностной позиции по отношению к прошлому и настоящему Отечества.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углубление социализации обучающихся, формирование гражданской ответственности и социальной культуры, адекватной условиям современного мира;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освоение систематических знаний об истории России и всеобщей истории 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–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вв.;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5B615E" w:rsidRPr="00547751" w:rsidRDefault="005B615E" w:rsidP="0054775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5B615E" w:rsidRPr="00547751" w:rsidRDefault="005B615E" w:rsidP="00547751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547751" w:rsidRPr="00547751" w:rsidRDefault="00547751" w:rsidP="005477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изучение истории на углублённом уровне отводится 272 часа: в 10 классе – 136 часов (4 часа в неделю), в 11 классе – 136 часов (4 часа в неделю</w:t>
      </w:r>
      <w:proofErr w:type="gramStart"/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).‌</w:t>
      </w:r>
      <w:proofErr w:type="gramEnd"/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‌</w:t>
      </w:r>
    </w:p>
    <w:p w:rsidR="00547751" w:rsidRPr="00547751" w:rsidRDefault="00547751" w:rsidP="0054775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учебных часов по учебным курсам отечественной и всеобщей истории, а также обобщаю</w:t>
      </w:r>
      <w:bookmarkStart w:id="0" w:name="_GoBack"/>
      <w:bookmarkEnd w:id="0"/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учебного курса истории России с древнейших времен до 1914 г. представлено в таблице 1.</w:t>
      </w:r>
    </w:p>
    <w:p w:rsidR="00547751" w:rsidRPr="00547751" w:rsidRDefault="00547751" w:rsidP="00547751">
      <w:pPr>
        <w:spacing w:beforeAutospacing="1"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547751" w:rsidRPr="00547751" w:rsidRDefault="00547751" w:rsidP="0054775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учебных часов по учебным курсам отечественной</w:t>
      </w:r>
    </w:p>
    <w:p w:rsidR="00547751" w:rsidRPr="00547751" w:rsidRDefault="00547751" w:rsidP="0054775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751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всеобщей истории, обобщающего учебного курса истории России с древнейших времен до 1914 г.</w:t>
      </w:r>
    </w:p>
    <w:tbl>
      <w:tblPr>
        <w:tblW w:w="9921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1"/>
        <w:gridCol w:w="1885"/>
        <w:gridCol w:w="1740"/>
        <w:gridCol w:w="4815"/>
      </w:tblGrid>
      <w:tr w:rsidR="00547751" w:rsidRPr="00547751" w:rsidTr="00547751">
        <w:trPr>
          <w:trHeight w:val="46"/>
        </w:trPr>
        <w:tc>
          <w:tcPr>
            <w:tcW w:w="1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Всеобщая история (ч)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России (ч)</w:t>
            </w:r>
          </w:p>
        </w:tc>
        <w:tc>
          <w:tcPr>
            <w:tcW w:w="47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Обобщающее повторение</w:t>
            </w: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курсу «История России</w:t>
            </w: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 древнейших времен до 1914 г.» (ч)</w:t>
            </w:r>
          </w:p>
        </w:tc>
      </w:tr>
      <w:tr w:rsidR="00547751" w:rsidRPr="00547751" w:rsidTr="00547751">
        <w:trPr>
          <w:trHeight w:val="46"/>
        </w:trPr>
        <w:tc>
          <w:tcPr>
            <w:tcW w:w="1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класс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</w:p>
        </w:tc>
      </w:tr>
      <w:tr w:rsidR="00547751" w:rsidRPr="00547751" w:rsidTr="00547751">
        <w:trPr>
          <w:trHeight w:val="458"/>
        </w:trPr>
        <w:tc>
          <w:tcPr>
            <w:tcW w:w="14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класс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  <w:hideMark/>
          </w:tcPr>
          <w:p w:rsidR="00547751" w:rsidRPr="00547751" w:rsidRDefault="00547751" w:rsidP="00547751">
            <w:pPr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77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</w:tbl>
    <w:p w:rsidR="00547751" w:rsidRPr="00547751" w:rsidRDefault="00547751" w:rsidP="005B615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sz w:val="28"/>
          <w:szCs w:val="28"/>
        </w:rPr>
        <w:t xml:space="preserve">Учебно-методическое обеспечение </w:t>
      </w:r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sz w:val="28"/>
          <w:szCs w:val="28"/>
        </w:rPr>
        <w:t xml:space="preserve">История. Всеобщая история. 1945 год - начало </w:t>
      </w:r>
      <w:r w:rsidRPr="00547751">
        <w:rPr>
          <w:rFonts w:ascii="Times New Roman" w:eastAsia="Calibri" w:hAnsi="Times New Roman" w:cs="Times New Roman"/>
          <w:sz w:val="28"/>
          <w:szCs w:val="28"/>
          <w:lang w:val="en-US"/>
        </w:rPr>
        <w:t>XXI</w:t>
      </w:r>
      <w:r w:rsidRPr="005477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47751">
        <w:rPr>
          <w:rFonts w:ascii="Times New Roman" w:eastAsia="Calibri" w:hAnsi="Times New Roman" w:cs="Times New Roman"/>
          <w:sz w:val="28"/>
          <w:szCs w:val="28"/>
        </w:rPr>
        <w:t>века :</w:t>
      </w:r>
      <w:proofErr w:type="gramEnd"/>
      <w:r w:rsidRPr="00547751">
        <w:rPr>
          <w:rFonts w:ascii="Times New Roman" w:eastAsia="Calibri" w:hAnsi="Times New Roman" w:cs="Times New Roman"/>
          <w:sz w:val="28"/>
          <w:szCs w:val="28"/>
        </w:rPr>
        <w:t xml:space="preserve"> 11-й класс : базовый уровень : учебник / В. Р. Мединский, А. О. </w:t>
      </w:r>
      <w:proofErr w:type="spellStart"/>
      <w:r w:rsidRPr="00547751">
        <w:rPr>
          <w:rFonts w:ascii="Times New Roman" w:eastAsia="Calibri" w:hAnsi="Times New Roman" w:cs="Times New Roman"/>
          <w:sz w:val="28"/>
          <w:szCs w:val="28"/>
        </w:rPr>
        <w:t>Чубарьян</w:t>
      </w:r>
      <w:proofErr w:type="spellEnd"/>
      <w:r w:rsidRPr="00547751">
        <w:rPr>
          <w:rFonts w:ascii="Times New Roman" w:eastAsia="Calibri" w:hAnsi="Times New Roman" w:cs="Times New Roman"/>
          <w:sz w:val="28"/>
          <w:szCs w:val="28"/>
        </w:rPr>
        <w:t xml:space="preserve">. - </w:t>
      </w:r>
      <w:proofErr w:type="gramStart"/>
      <w:r w:rsidRPr="00547751">
        <w:rPr>
          <w:rFonts w:ascii="Times New Roman" w:eastAsia="Calibri" w:hAnsi="Times New Roman" w:cs="Times New Roman"/>
          <w:sz w:val="28"/>
          <w:szCs w:val="28"/>
        </w:rPr>
        <w:t>Москва :</w:t>
      </w:r>
      <w:proofErr w:type="gramEnd"/>
      <w:r w:rsidRPr="00547751">
        <w:rPr>
          <w:rFonts w:ascii="Times New Roman" w:eastAsia="Calibri" w:hAnsi="Times New Roman" w:cs="Times New Roman"/>
          <w:sz w:val="28"/>
          <w:szCs w:val="28"/>
        </w:rPr>
        <w:t xml:space="preserve"> Просвещение, 2023. </w:t>
      </w:r>
      <w:bookmarkStart w:id="1" w:name="a093a5e3-c058-481c-a70e-f6f257e1f6a0"/>
    </w:p>
    <w:p w:rsidR="005B615E" w:rsidRPr="00547751" w:rsidRDefault="005B615E" w:rsidP="005B615E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8"/>
          <w:szCs w:val="28"/>
        </w:rPr>
      </w:pP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История. История России. 1945 год - начало 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XXI</w:t>
      </w:r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века :</w:t>
      </w:r>
      <w:proofErr w:type="gramEnd"/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11-й класс : базовый уровень : учебник / В. Р. Мединский, А. В. </w:t>
      </w:r>
      <w:proofErr w:type="spellStart"/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Торкунов</w:t>
      </w:r>
      <w:proofErr w:type="spellEnd"/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- </w:t>
      </w:r>
      <w:proofErr w:type="gramStart"/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>Москва :</w:t>
      </w:r>
      <w:proofErr w:type="gramEnd"/>
      <w:r w:rsidRPr="0054775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Просвещение, 2023.</w:t>
      </w:r>
      <w:bookmarkEnd w:id="1"/>
    </w:p>
    <w:p w:rsidR="005B615E" w:rsidRPr="00547751" w:rsidRDefault="005B615E" w:rsidP="005B61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15E" w:rsidRPr="00547751" w:rsidRDefault="005B615E" w:rsidP="005B615E">
      <w:pPr>
        <w:rPr>
          <w:rFonts w:ascii="Times New Roman" w:hAnsi="Times New Roman" w:cs="Times New Roman"/>
          <w:b/>
          <w:sz w:val="28"/>
          <w:szCs w:val="28"/>
        </w:rPr>
      </w:pPr>
    </w:p>
    <w:sectPr w:rsidR="005B615E" w:rsidRPr="00547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CCD"/>
    <w:rsid w:val="00547751"/>
    <w:rsid w:val="005B615E"/>
    <w:rsid w:val="00AC2CCD"/>
    <w:rsid w:val="00DA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BCF72"/>
  <w15:chartTrackingRefBased/>
  <w15:docId w15:val="{9F86393C-5604-4C3D-9FF6-D1CFCEC1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7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768</Words>
  <Characters>4378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ideapad-novoselovka@outlook.com</dc:creator>
  <cp:keywords/>
  <dc:description/>
  <cp:lastModifiedBy>Оператор</cp:lastModifiedBy>
  <cp:revision>3</cp:revision>
  <dcterms:created xsi:type="dcterms:W3CDTF">2024-09-15T14:32:00Z</dcterms:created>
  <dcterms:modified xsi:type="dcterms:W3CDTF">2024-09-16T06:46:00Z</dcterms:modified>
</cp:coreProperties>
</file>